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2B9" w:rsidRPr="005A4C2B" w:rsidRDefault="00EA12B9" w:rsidP="00EA12B9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EA12B9" w:rsidRPr="005A4C2B" w:rsidRDefault="00EA12B9" w:rsidP="00EA12B9">
      <w:pPr>
        <w:spacing w:after="0" w:line="240" w:lineRule="auto"/>
        <w:jc w:val="center"/>
        <w:rPr>
          <w:rFonts w:ascii="Corbel" w:hAnsi="Corbel"/>
          <w:b/>
          <w:smallCaps/>
          <w:color w:val="000000"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color w:val="000000"/>
          <w:sz w:val="21"/>
          <w:szCs w:val="21"/>
        </w:rPr>
        <w:t>2018-2020</w:t>
      </w:r>
    </w:p>
    <w:p w:rsidR="00EA12B9" w:rsidRPr="005A4C2B" w:rsidRDefault="00EA12B9" w:rsidP="00EA12B9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EA12B9" w:rsidRPr="005A4C2B" w:rsidRDefault="00EA12B9" w:rsidP="00EA12B9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EA12B9" w:rsidRPr="005A4C2B" w:rsidTr="008121B6">
        <w:tc>
          <w:tcPr>
            <w:tcW w:w="2694" w:type="dxa"/>
            <w:vAlign w:val="center"/>
          </w:tcPr>
          <w:p w:rsidR="00EA12B9" w:rsidRPr="005A4C2B" w:rsidRDefault="00EA12B9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EA12B9" w:rsidRPr="005A4C2B" w:rsidRDefault="00EA12B9" w:rsidP="008121B6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Teoria przedsiębiorstwa</w:t>
            </w:r>
          </w:p>
        </w:tc>
      </w:tr>
      <w:tr w:rsidR="00EA12B9" w:rsidRPr="005A4C2B" w:rsidTr="008121B6">
        <w:tc>
          <w:tcPr>
            <w:tcW w:w="2694" w:type="dxa"/>
            <w:vAlign w:val="center"/>
          </w:tcPr>
          <w:p w:rsidR="00EA12B9" w:rsidRPr="005A4C2B" w:rsidRDefault="00EA12B9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EA12B9" w:rsidRPr="005A4C2B" w:rsidRDefault="00EA12B9" w:rsidP="008121B6">
            <w:pPr>
              <w:spacing w:after="0" w:line="240" w:lineRule="auto"/>
              <w:rPr>
                <w:rFonts w:ascii="Corbel" w:hAnsi="Corbel"/>
                <w:color w:val="000000"/>
                <w:sz w:val="21"/>
                <w:szCs w:val="21"/>
                <w:lang w:eastAsia="pl-PL"/>
              </w:rPr>
            </w:pPr>
            <w:proofErr w:type="spellStart"/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FiR</w:t>
            </w:r>
            <w:proofErr w:type="spellEnd"/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/II/</w:t>
            </w:r>
            <w:proofErr w:type="spellStart"/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RiA</w:t>
            </w:r>
            <w:proofErr w:type="spellEnd"/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/C.5</w:t>
            </w:r>
          </w:p>
        </w:tc>
      </w:tr>
      <w:tr w:rsidR="00EA12B9" w:rsidRPr="005A4C2B" w:rsidTr="008121B6">
        <w:tc>
          <w:tcPr>
            <w:tcW w:w="2694" w:type="dxa"/>
            <w:vAlign w:val="center"/>
          </w:tcPr>
          <w:p w:rsidR="00EA12B9" w:rsidRPr="005A4C2B" w:rsidRDefault="00EA12B9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EA12B9" w:rsidRPr="005A4C2B" w:rsidRDefault="00EA12B9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EA12B9" w:rsidRPr="005A4C2B" w:rsidTr="008121B6">
        <w:tc>
          <w:tcPr>
            <w:tcW w:w="2694" w:type="dxa"/>
            <w:vAlign w:val="center"/>
          </w:tcPr>
          <w:p w:rsidR="00EA12B9" w:rsidRPr="005A4C2B" w:rsidRDefault="00EA12B9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EA12B9" w:rsidRPr="005A4C2B" w:rsidRDefault="00EA12B9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Katedra Ekonomiki i Zarządzania</w:t>
            </w:r>
          </w:p>
        </w:tc>
      </w:tr>
      <w:tr w:rsidR="00EA12B9" w:rsidRPr="005A4C2B" w:rsidTr="008121B6">
        <w:tc>
          <w:tcPr>
            <w:tcW w:w="2694" w:type="dxa"/>
            <w:vAlign w:val="center"/>
          </w:tcPr>
          <w:p w:rsidR="00EA12B9" w:rsidRPr="005A4C2B" w:rsidRDefault="00EA12B9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EA12B9" w:rsidRPr="005A4C2B" w:rsidRDefault="00EA12B9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EA12B9" w:rsidRPr="005A4C2B" w:rsidTr="008121B6">
        <w:tc>
          <w:tcPr>
            <w:tcW w:w="2694" w:type="dxa"/>
            <w:vAlign w:val="center"/>
          </w:tcPr>
          <w:p w:rsidR="00EA12B9" w:rsidRPr="005A4C2B" w:rsidRDefault="00EA12B9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EA12B9" w:rsidRPr="005A4C2B" w:rsidRDefault="00EA12B9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stopień</w:t>
            </w:r>
          </w:p>
        </w:tc>
      </w:tr>
      <w:tr w:rsidR="00EA12B9" w:rsidRPr="005A4C2B" w:rsidTr="008121B6">
        <w:tc>
          <w:tcPr>
            <w:tcW w:w="2694" w:type="dxa"/>
            <w:vAlign w:val="center"/>
          </w:tcPr>
          <w:p w:rsidR="00EA12B9" w:rsidRPr="005A4C2B" w:rsidRDefault="00EA12B9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EA12B9" w:rsidRPr="005A4C2B" w:rsidRDefault="00EA12B9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EA12B9" w:rsidRPr="005A4C2B" w:rsidTr="008121B6">
        <w:tc>
          <w:tcPr>
            <w:tcW w:w="2694" w:type="dxa"/>
            <w:vAlign w:val="center"/>
          </w:tcPr>
          <w:p w:rsidR="00EA12B9" w:rsidRPr="005A4C2B" w:rsidRDefault="00EA12B9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EA12B9" w:rsidRPr="005A4C2B" w:rsidRDefault="00EA12B9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EA12B9" w:rsidRPr="005A4C2B" w:rsidTr="008121B6">
        <w:tc>
          <w:tcPr>
            <w:tcW w:w="2694" w:type="dxa"/>
            <w:vAlign w:val="center"/>
          </w:tcPr>
          <w:p w:rsidR="00EA12B9" w:rsidRPr="005A4C2B" w:rsidRDefault="00EA12B9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EA12B9" w:rsidRPr="005A4C2B" w:rsidRDefault="00EA12B9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</w:rPr>
              <w:t>I/2</w:t>
            </w:r>
          </w:p>
        </w:tc>
      </w:tr>
      <w:tr w:rsidR="00EA12B9" w:rsidRPr="005A4C2B" w:rsidTr="008121B6">
        <w:tc>
          <w:tcPr>
            <w:tcW w:w="2694" w:type="dxa"/>
            <w:vAlign w:val="center"/>
          </w:tcPr>
          <w:p w:rsidR="00EA12B9" w:rsidRPr="005A4C2B" w:rsidRDefault="00EA12B9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EA12B9" w:rsidRPr="005A4C2B" w:rsidRDefault="00EA12B9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</w:rPr>
              <w:t xml:space="preserve">specjalnościowy </w:t>
            </w:r>
          </w:p>
        </w:tc>
      </w:tr>
      <w:tr w:rsidR="00EA12B9" w:rsidRPr="005A4C2B" w:rsidTr="008121B6">
        <w:tc>
          <w:tcPr>
            <w:tcW w:w="2694" w:type="dxa"/>
            <w:vAlign w:val="center"/>
          </w:tcPr>
          <w:p w:rsidR="00EA12B9" w:rsidRPr="005A4C2B" w:rsidRDefault="00EA12B9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EA12B9" w:rsidRPr="005A4C2B" w:rsidRDefault="00EA12B9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EA12B9" w:rsidRPr="005A4C2B" w:rsidTr="008121B6">
        <w:tc>
          <w:tcPr>
            <w:tcW w:w="2694" w:type="dxa"/>
            <w:vAlign w:val="center"/>
          </w:tcPr>
          <w:p w:rsidR="00EA12B9" w:rsidRPr="005A4C2B" w:rsidRDefault="00EA12B9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EA12B9" w:rsidRPr="005A4C2B" w:rsidRDefault="00EA12B9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dr Lidia </w:t>
            </w: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Kaliszczak</w:t>
            </w:r>
            <w:proofErr w:type="spellEnd"/>
          </w:p>
        </w:tc>
      </w:tr>
      <w:tr w:rsidR="00EA12B9" w:rsidRPr="005A4C2B" w:rsidTr="008121B6">
        <w:tc>
          <w:tcPr>
            <w:tcW w:w="2694" w:type="dxa"/>
            <w:vAlign w:val="center"/>
          </w:tcPr>
          <w:p w:rsidR="00EA12B9" w:rsidRPr="005A4C2B" w:rsidRDefault="00EA12B9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EA12B9" w:rsidRPr="005A4C2B" w:rsidRDefault="00EA12B9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dr Lidia </w:t>
            </w: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Kaliszczak</w:t>
            </w:r>
            <w:proofErr w:type="spellEnd"/>
          </w:p>
        </w:tc>
      </w:tr>
    </w:tbl>
    <w:p w:rsidR="00EA12B9" w:rsidRPr="005A4C2B" w:rsidRDefault="00EA12B9" w:rsidP="00EA12B9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* </w:t>
      </w:r>
      <w:r w:rsidRPr="005A4C2B">
        <w:rPr>
          <w:rFonts w:ascii="Corbel" w:hAnsi="Corbel"/>
          <w:i/>
          <w:sz w:val="21"/>
          <w:szCs w:val="21"/>
        </w:rPr>
        <w:t xml:space="preserve">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EA12B9" w:rsidRPr="005A4C2B" w:rsidRDefault="00EA12B9" w:rsidP="00EA12B9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 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EA12B9" w:rsidRPr="005A4C2B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B9" w:rsidRPr="005A4C2B" w:rsidRDefault="00EA12B9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EA12B9" w:rsidRPr="005A4C2B" w:rsidRDefault="00EA12B9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2B9" w:rsidRPr="005A4C2B" w:rsidRDefault="00EA12B9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2B9" w:rsidRPr="005A4C2B" w:rsidRDefault="00EA12B9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2B9" w:rsidRPr="005A4C2B" w:rsidRDefault="00EA12B9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2B9" w:rsidRPr="005A4C2B" w:rsidRDefault="00EA12B9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2B9" w:rsidRPr="005A4C2B" w:rsidRDefault="00EA12B9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2B9" w:rsidRPr="005A4C2B" w:rsidRDefault="00EA12B9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2B9" w:rsidRPr="005A4C2B" w:rsidRDefault="00EA12B9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2B9" w:rsidRPr="005A4C2B" w:rsidRDefault="00EA12B9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2B9" w:rsidRPr="005A4C2B" w:rsidRDefault="00EA12B9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EA12B9" w:rsidRPr="005A4C2B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2B9" w:rsidRPr="005A4C2B" w:rsidRDefault="00EA12B9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2B9" w:rsidRPr="005A4C2B" w:rsidRDefault="00EA12B9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2B9" w:rsidRPr="005A4C2B" w:rsidRDefault="00EA12B9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2B9" w:rsidRPr="005A4C2B" w:rsidRDefault="00EA12B9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2B9" w:rsidRPr="005A4C2B" w:rsidRDefault="00EA12B9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2B9" w:rsidRPr="005A4C2B" w:rsidRDefault="00EA12B9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2B9" w:rsidRPr="005A4C2B" w:rsidRDefault="00EA12B9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2B9" w:rsidRPr="005A4C2B" w:rsidRDefault="00EA12B9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2B9" w:rsidRPr="005A4C2B" w:rsidRDefault="00EA12B9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2B9" w:rsidRPr="005A4C2B" w:rsidRDefault="00EA12B9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</w:t>
            </w:r>
          </w:p>
        </w:tc>
      </w:tr>
    </w:tbl>
    <w:p w:rsidR="00EA12B9" w:rsidRPr="005A4C2B" w:rsidRDefault="00EA12B9" w:rsidP="00EA12B9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EA12B9" w:rsidRPr="005A4C2B" w:rsidRDefault="00EA12B9" w:rsidP="00EA12B9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EA12B9" w:rsidRPr="005A4C2B" w:rsidRDefault="00EA12B9" w:rsidP="00EA12B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 xml:space="preserve">  x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EA12B9" w:rsidRPr="005A4C2B" w:rsidRDefault="00EA12B9" w:rsidP="00EA12B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EA12B9" w:rsidRPr="005A4C2B" w:rsidRDefault="00EA12B9" w:rsidP="00EA12B9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EA12B9" w:rsidRPr="005A4C2B" w:rsidRDefault="00EA12B9" w:rsidP="00EA12B9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1.3. Forma zaliczenia przedmiotu /modułu (z toku) 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(egzamin, zaliczenie z oceną, zaliczenie bez oceny) </w:t>
      </w:r>
    </w:p>
    <w:p w:rsidR="00EA12B9" w:rsidRPr="005A4C2B" w:rsidRDefault="00EA12B9" w:rsidP="00EA12B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EA12B9" w:rsidRPr="005A4C2B" w:rsidRDefault="00EA12B9" w:rsidP="00EA12B9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EA12B9" w:rsidRPr="005A4C2B" w:rsidRDefault="00EA12B9" w:rsidP="00EA12B9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 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EA12B9" w:rsidRPr="005A4C2B" w:rsidTr="008121B6">
        <w:tc>
          <w:tcPr>
            <w:tcW w:w="9670" w:type="dxa"/>
          </w:tcPr>
          <w:p w:rsidR="00EA12B9" w:rsidRPr="005A4C2B" w:rsidRDefault="00EA12B9" w:rsidP="008121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Student powinien posiadać wiedzę z mikroekonomii i zarządzania, a także wymagana jest znajomość aktualnych wydarzeń ze sfery biznesu i gospodarki.</w:t>
            </w:r>
          </w:p>
        </w:tc>
      </w:tr>
    </w:tbl>
    <w:p w:rsidR="00EA12B9" w:rsidRPr="005A4C2B" w:rsidRDefault="00EA12B9" w:rsidP="00EA12B9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EA12B9" w:rsidRPr="005A4C2B" w:rsidRDefault="00EA12B9" w:rsidP="00EA12B9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EA12B9" w:rsidRPr="005A4C2B" w:rsidRDefault="00EA12B9" w:rsidP="00EA12B9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4"/>
        <w:gridCol w:w="8356"/>
      </w:tblGrid>
      <w:tr w:rsidR="00EA12B9" w:rsidRPr="005A4C2B" w:rsidTr="008121B6">
        <w:tc>
          <w:tcPr>
            <w:tcW w:w="851" w:type="dxa"/>
            <w:vAlign w:val="center"/>
          </w:tcPr>
          <w:p w:rsidR="00EA12B9" w:rsidRPr="005A4C2B" w:rsidRDefault="00EA12B9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EA12B9" w:rsidRPr="005A4C2B" w:rsidRDefault="00EA12B9" w:rsidP="008121B6">
            <w:pPr>
              <w:spacing w:beforeLines="40" w:afterLines="40" w:line="240" w:lineRule="auto"/>
              <w:jc w:val="both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Przyswojenie przez studentów podstaw interdyscyplinarnej wiedzy o przedsiębiorstwie, w świetle różnych nurtów ekonomicznych oraz wypracowanie umiejętności samodzielnego interpretowania rozwoju i konkurowania współczesnych przedsiębiorstw w warunkach zmiennego otoczenia. </w:t>
            </w:r>
          </w:p>
        </w:tc>
      </w:tr>
      <w:tr w:rsidR="00EA12B9" w:rsidRPr="005A4C2B" w:rsidTr="008121B6">
        <w:tc>
          <w:tcPr>
            <w:tcW w:w="851" w:type="dxa"/>
            <w:vAlign w:val="center"/>
          </w:tcPr>
          <w:p w:rsidR="00EA12B9" w:rsidRPr="005A4C2B" w:rsidRDefault="00EA12B9" w:rsidP="00812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EA12B9" w:rsidRPr="005A4C2B" w:rsidRDefault="00EA12B9" w:rsidP="008121B6">
            <w:pPr>
              <w:spacing w:beforeLines="40" w:afterLines="40" w:line="240" w:lineRule="auto"/>
              <w:jc w:val="both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Poznanie genezy przedsiębiorstwa, prezentacja poszczególnych teorii przedsiębiorstwa (klasycznych i alternatywnych), poznanie relacji między kategoriami: przedsiębiorczość, przedsiębiorca, przedsiębiorstwo.</w:t>
            </w:r>
          </w:p>
        </w:tc>
      </w:tr>
      <w:tr w:rsidR="00EA12B9" w:rsidRPr="005A4C2B" w:rsidTr="008121B6">
        <w:tc>
          <w:tcPr>
            <w:tcW w:w="851" w:type="dxa"/>
            <w:vAlign w:val="center"/>
          </w:tcPr>
          <w:p w:rsidR="00EA12B9" w:rsidRPr="005A4C2B" w:rsidRDefault="00EA12B9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lastRenderedPageBreak/>
              <w:t>C3</w:t>
            </w:r>
          </w:p>
        </w:tc>
        <w:tc>
          <w:tcPr>
            <w:tcW w:w="8819" w:type="dxa"/>
            <w:vAlign w:val="center"/>
          </w:tcPr>
          <w:p w:rsidR="00EA12B9" w:rsidRPr="005A4C2B" w:rsidRDefault="00EA12B9" w:rsidP="008121B6">
            <w:pPr>
              <w:spacing w:beforeLines="40" w:afterLines="40" w:line="240" w:lineRule="auto"/>
              <w:jc w:val="both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Zdobycie wiedzy o zmianach dokonujących się w postrzeganiu roli przedsiębiorcy na rynku.</w:t>
            </w:r>
          </w:p>
        </w:tc>
      </w:tr>
      <w:tr w:rsidR="00EA12B9" w:rsidRPr="005A4C2B" w:rsidTr="008121B6">
        <w:tc>
          <w:tcPr>
            <w:tcW w:w="851" w:type="dxa"/>
            <w:vAlign w:val="center"/>
          </w:tcPr>
          <w:p w:rsidR="00EA12B9" w:rsidRPr="005A4C2B" w:rsidRDefault="00EA12B9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vAlign w:val="center"/>
          </w:tcPr>
          <w:p w:rsidR="00EA12B9" w:rsidRPr="005A4C2B" w:rsidRDefault="00EA12B9" w:rsidP="008121B6">
            <w:pPr>
              <w:spacing w:beforeLines="40" w:afterLines="40" w:line="240" w:lineRule="auto"/>
              <w:jc w:val="both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Nabycie umiejętności formułowania koncepcji i struktury biznesu w aspekcie budowania tożsamości przedsiębiorstwa na rynku.</w:t>
            </w:r>
          </w:p>
        </w:tc>
      </w:tr>
      <w:tr w:rsidR="00EA12B9" w:rsidRPr="005A4C2B" w:rsidTr="008121B6">
        <w:tc>
          <w:tcPr>
            <w:tcW w:w="851" w:type="dxa"/>
            <w:vAlign w:val="center"/>
          </w:tcPr>
          <w:p w:rsidR="00EA12B9" w:rsidRPr="005A4C2B" w:rsidRDefault="00EA12B9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C5</w:t>
            </w:r>
          </w:p>
        </w:tc>
        <w:tc>
          <w:tcPr>
            <w:tcW w:w="8819" w:type="dxa"/>
            <w:vAlign w:val="center"/>
          </w:tcPr>
          <w:p w:rsidR="00EA12B9" w:rsidRPr="005A4C2B" w:rsidRDefault="00EA12B9" w:rsidP="008121B6">
            <w:pPr>
              <w:spacing w:beforeLines="40" w:afterLines="4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Zdobycie umiejętności kształtowania kultury organizacyjnej sprzyjającej kreatywności i innowacyjności w aspekcie konkurowania przedsiębiorstwa na rynku.</w:t>
            </w:r>
          </w:p>
        </w:tc>
      </w:tr>
      <w:tr w:rsidR="00EA12B9" w:rsidRPr="005A4C2B" w:rsidTr="008121B6">
        <w:tc>
          <w:tcPr>
            <w:tcW w:w="851" w:type="dxa"/>
            <w:vAlign w:val="center"/>
          </w:tcPr>
          <w:p w:rsidR="00EA12B9" w:rsidRPr="005A4C2B" w:rsidRDefault="00EA12B9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C6</w:t>
            </w:r>
          </w:p>
        </w:tc>
        <w:tc>
          <w:tcPr>
            <w:tcW w:w="8819" w:type="dxa"/>
            <w:vAlign w:val="center"/>
          </w:tcPr>
          <w:p w:rsidR="00EA12B9" w:rsidRPr="005A4C2B" w:rsidRDefault="00EA12B9" w:rsidP="008121B6">
            <w:pPr>
              <w:spacing w:beforeLines="40" w:afterLines="4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Rozpoznanie najważniejszych charakterystyk przedsiębiorstwa przyszłości.</w:t>
            </w:r>
          </w:p>
        </w:tc>
      </w:tr>
      <w:tr w:rsidR="00EA12B9" w:rsidRPr="005A4C2B" w:rsidTr="008121B6">
        <w:tc>
          <w:tcPr>
            <w:tcW w:w="851" w:type="dxa"/>
            <w:vAlign w:val="center"/>
          </w:tcPr>
          <w:p w:rsidR="00EA12B9" w:rsidRPr="005A4C2B" w:rsidRDefault="00EA12B9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C7</w:t>
            </w:r>
          </w:p>
        </w:tc>
        <w:tc>
          <w:tcPr>
            <w:tcW w:w="8819" w:type="dxa"/>
            <w:vAlign w:val="center"/>
          </w:tcPr>
          <w:p w:rsidR="00EA12B9" w:rsidRPr="005A4C2B" w:rsidRDefault="00EA12B9" w:rsidP="008121B6">
            <w:pPr>
              <w:pStyle w:val="Podpunkty"/>
              <w:spacing w:beforeLines="40" w:afterLines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:rsidR="00EA12B9" w:rsidRPr="005A4C2B" w:rsidRDefault="00EA12B9" w:rsidP="00EA12B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EA12B9" w:rsidRPr="005A4C2B" w:rsidRDefault="00EA12B9" w:rsidP="00EA12B9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>3.2.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(</w:t>
      </w:r>
      <w:r w:rsidRPr="005A4C2B">
        <w:rPr>
          <w:rFonts w:ascii="Corbel" w:hAnsi="Corbel"/>
          <w:i/>
          <w:sz w:val="21"/>
          <w:szCs w:val="21"/>
        </w:rPr>
        <w:t>wypełnia koordynator</w:t>
      </w:r>
      <w:r w:rsidRPr="005A4C2B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7"/>
        <w:gridCol w:w="5693"/>
        <w:gridCol w:w="1830"/>
      </w:tblGrid>
      <w:tr w:rsidR="00EA12B9" w:rsidRPr="005A4C2B" w:rsidTr="008121B6">
        <w:tc>
          <w:tcPr>
            <w:tcW w:w="1701" w:type="dxa"/>
            <w:vAlign w:val="center"/>
          </w:tcPr>
          <w:p w:rsidR="00EA12B9" w:rsidRPr="005A4C2B" w:rsidRDefault="00EA12B9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EA12B9" w:rsidRPr="005A4C2B" w:rsidRDefault="00EA12B9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EA12B9" w:rsidRPr="005A4C2B" w:rsidRDefault="00EA12B9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EA12B9" w:rsidRPr="005A4C2B" w:rsidTr="008121B6">
        <w:tc>
          <w:tcPr>
            <w:tcW w:w="1701" w:type="dxa"/>
          </w:tcPr>
          <w:p w:rsidR="00EA12B9" w:rsidRPr="005A4C2B" w:rsidRDefault="00EA12B9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EA12B9" w:rsidRPr="005A4C2B" w:rsidRDefault="00EA12B9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Wyjaśnia genezę przedsiębiorstwa oraz identyfikuje istotne cechy przedsiębiorstwa, uwzględniając ewolucję interpretacji roli i motywów kreowania przedsiębiorstw według różnych nurtów teorii; identyfikuje relacje między kategoriami: przedsiębiorczość, przedsiębiorca, przedsiębiorstwo</w:t>
            </w:r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873" w:type="dxa"/>
          </w:tcPr>
          <w:p w:rsidR="00EA12B9" w:rsidRPr="006B06F8" w:rsidRDefault="00EA12B9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6B06F8">
              <w:rPr>
                <w:rFonts w:ascii="Corbel" w:hAnsi="Corbel" w:cs="Times New Roman"/>
                <w:color w:val="auto"/>
                <w:sz w:val="21"/>
                <w:szCs w:val="21"/>
              </w:rPr>
              <w:t>K_W01</w:t>
            </w:r>
          </w:p>
          <w:p w:rsidR="00EA12B9" w:rsidRPr="006B06F8" w:rsidRDefault="00EA12B9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6B06F8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  <w:p w:rsidR="00EA12B9" w:rsidRPr="006B06F8" w:rsidRDefault="00EA12B9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6B06F8">
              <w:rPr>
                <w:rFonts w:ascii="Corbel" w:hAnsi="Corbel" w:cs="Times New Roman"/>
                <w:color w:val="auto"/>
                <w:sz w:val="21"/>
                <w:szCs w:val="21"/>
              </w:rPr>
              <w:t>K_W13</w:t>
            </w:r>
          </w:p>
          <w:p w:rsidR="00EA12B9" w:rsidRPr="006B06F8" w:rsidRDefault="00EA12B9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EA12B9" w:rsidRPr="005A4C2B" w:rsidTr="008121B6">
        <w:tc>
          <w:tcPr>
            <w:tcW w:w="1701" w:type="dxa"/>
          </w:tcPr>
          <w:p w:rsidR="00EA12B9" w:rsidRPr="005A4C2B" w:rsidRDefault="00EA12B9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EA12B9" w:rsidRPr="005A4C2B" w:rsidRDefault="00EA12B9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Objaśnia granice działalności i tożsamość przedsiębiorstw, identyfikuje przejawy poprawnej struktury koncepcji biznesu, wyjaśnia istotę kultury organizacyjnej.</w:t>
            </w:r>
          </w:p>
        </w:tc>
        <w:tc>
          <w:tcPr>
            <w:tcW w:w="1873" w:type="dxa"/>
          </w:tcPr>
          <w:p w:rsidR="00EA12B9" w:rsidRPr="006B06F8" w:rsidRDefault="00EA12B9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6B06F8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EA12B9" w:rsidRPr="006B06F8" w:rsidRDefault="00EA12B9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6B06F8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EA12B9" w:rsidRPr="006B06F8" w:rsidRDefault="00EA12B9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EA12B9" w:rsidRPr="005A4C2B" w:rsidTr="008121B6">
        <w:tc>
          <w:tcPr>
            <w:tcW w:w="1701" w:type="dxa"/>
          </w:tcPr>
          <w:p w:rsidR="00EA12B9" w:rsidRPr="005A4C2B" w:rsidRDefault="00EA12B9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EA12B9" w:rsidRPr="005A4C2B" w:rsidRDefault="00EA12B9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Analizuje i interpretuje zmiany dokonujące się w przedsiębiorstwie i zachodzące w nim procesy, identyfikuje współczesne metody i techniki zarządzania przedsiębiorstwem, w aspekcie wzrostu konkurencyjności działania; samodzielnie planuje i realizuje ideę kształcenia ustawicznego. </w:t>
            </w:r>
          </w:p>
        </w:tc>
        <w:tc>
          <w:tcPr>
            <w:tcW w:w="1873" w:type="dxa"/>
          </w:tcPr>
          <w:p w:rsidR="00EA12B9" w:rsidRPr="006B06F8" w:rsidRDefault="00EA12B9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6B06F8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EA12B9" w:rsidRPr="006B06F8" w:rsidRDefault="00EA12B9" w:rsidP="008121B6">
            <w:pPr>
              <w:pStyle w:val="Default"/>
              <w:jc w:val="center"/>
              <w:rPr>
                <w:rFonts w:ascii="Corbel" w:hAnsi="Corbel" w:cs="Times New Roman"/>
                <w:bCs/>
                <w:color w:val="auto"/>
                <w:sz w:val="21"/>
                <w:szCs w:val="21"/>
              </w:rPr>
            </w:pPr>
            <w:r w:rsidRPr="006B06F8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EA12B9" w:rsidRPr="006B06F8" w:rsidRDefault="00EA12B9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6B06F8">
              <w:rPr>
                <w:rFonts w:ascii="Corbel" w:hAnsi="Corbel" w:cs="Times New Roman"/>
                <w:bCs/>
                <w:color w:val="auto"/>
                <w:sz w:val="21"/>
                <w:szCs w:val="21"/>
              </w:rPr>
              <w:t>K_U05</w:t>
            </w:r>
          </w:p>
        </w:tc>
      </w:tr>
      <w:tr w:rsidR="00EA12B9" w:rsidRPr="005A4C2B" w:rsidTr="008121B6">
        <w:tc>
          <w:tcPr>
            <w:tcW w:w="1701" w:type="dxa"/>
          </w:tcPr>
          <w:p w:rsidR="00EA12B9" w:rsidRPr="005A4C2B" w:rsidRDefault="00EA12B9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6096" w:type="dxa"/>
          </w:tcPr>
          <w:p w:rsidR="00EA12B9" w:rsidRPr="005A4C2B" w:rsidRDefault="00EA12B9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Uznaje znaczenie wiedzy w rozwiązywaniu problemów oraz prezentowania aktywnej postawy wobec zmian w otoczeniu oraz poszerzania wiedzy z różnych dziedzin i dyscyplin naukowych w celu krytycznej analizy zjawisk gospodarczych.</w:t>
            </w:r>
          </w:p>
        </w:tc>
        <w:tc>
          <w:tcPr>
            <w:tcW w:w="1873" w:type="dxa"/>
          </w:tcPr>
          <w:p w:rsidR="00EA12B9" w:rsidRPr="005A4C2B" w:rsidRDefault="00EA12B9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EA12B9" w:rsidRPr="005A4C2B" w:rsidRDefault="00EA12B9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K_K02</w:t>
            </w:r>
          </w:p>
          <w:p w:rsidR="00EA12B9" w:rsidRPr="005A4C2B" w:rsidRDefault="00EA12B9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EA12B9" w:rsidRPr="006B06F8" w:rsidRDefault="00EA12B9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</w:tbl>
    <w:p w:rsidR="00EA12B9" w:rsidRPr="005A4C2B" w:rsidRDefault="00EA12B9" w:rsidP="00EA12B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</w:p>
    <w:p w:rsidR="00EA12B9" w:rsidRPr="005A4C2B" w:rsidRDefault="00EA12B9" w:rsidP="00EA12B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 Treści programowe </w:t>
      </w:r>
      <w:r w:rsidRPr="005A4C2B">
        <w:rPr>
          <w:rFonts w:ascii="Corbel" w:hAnsi="Corbel"/>
          <w:sz w:val="21"/>
          <w:szCs w:val="21"/>
        </w:rPr>
        <w:t>(</w:t>
      </w:r>
      <w:r w:rsidRPr="005A4C2B">
        <w:rPr>
          <w:rFonts w:ascii="Corbel" w:hAnsi="Corbel"/>
          <w:i/>
          <w:sz w:val="21"/>
          <w:szCs w:val="21"/>
        </w:rPr>
        <w:t>wypełnia koordynator)</w:t>
      </w:r>
    </w:p>
    <w:p w:rsidR="00EA12B9" w:rsidRPr="005A4C2B" w:rsidRDefault="00EA12B9" w:rsidP="00EA12B9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EA12B9" w:rsidRPr="005A4C2B" w:rsidTr="008121B6">
        <w:tc>
          <w:tcPr>
            <w:tcW w:w="9639" w:type="dxa"/>
          </w:tcPr>
          <w:p w:rsidR="00EA12B9" w:rsidRPr="005A4C2B" w:rsidRDefault="00EA12B9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EA12B9" w:rsidRPr="005A4C2B" w:rsidTr="008121B6">
        <w:tc>
          <w:tcPr>
            <w:tcW w:w="9639" w:type="dxa"/>
          </w:tcPr>
          <w:p w:rsidR="00EA12B9" w:rsidRPr="005A4C2B" w:rsidRDefault="00EA12B9" w:rsidP="008121B6">
            <w:pPr>
              <w:spacing w:after="0" w:line="240" w:lineRule="auto"/>
              <w:rPr>
                <w:rFonts w:ascii="Corbel" w:hAnsi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 xml:space="preserve">Geneza przedsiębiorstwa. Kategoria przedsiębiorstwa jako obiektu badań naukowych w różnych teoriach ekonomicznych. </w:t>
            </w:r>
          </w:p>
        </w:tc>
      </w:tr>
      <w:tr w:rsidR="00EA12B9" w:rsidRPr="005A4C2B" w:rsidTr="008121B6">
        <w:tc>
          <w:tcPr>
            <w:tcW w:w="9639" w:type="dxa"/>
          </w:tcPr>
          <w:p w:rsidR="00EA12B9" w:rsidRPr="005A4C2B" w:rsidRDefault="00EA12B9" w:rsidP="008121B6">
            <w:pPr>
              <w:spacing w:after="0" w:line="240" w:lineRule="auto"/>
              <w:rPr>
                <w:rFonts w:ascii="Corbel" w:hAnsi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Istota i motywy tworzenia przedsiębiorstw, ich rola we współczesnej gospodarce</w:t>
            </w:r>
          </w:p>
        </w:tc>
      </w:tr>
      <w:tr w:rsidR="00EA12B9" w:rsidRPr="005A4C2B" w:rsidTr="008121B6">
        <w:tc>
          <w:tcPr>
            <w:tcW w:w="9639" w:type="dxa"/>
          </w:tcPr>
          <w:p w:rsidR="00EA12B9" w:rsidRPr="005A4C2B" w:rsidRDefault="00EA12B9" w:rsidP="008121B6">
            <w:pPr>
              <w:spacing w:after="0" w:line="240" w:lineRule="auto"/>
              <w:rPr>
                <w:rFonts w:ascii="Corbel" w:hAnsi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Kategoria przedsiębiorczości, przedsiębiorcy w relacji do przedsiębiorstwa; ewolucja roli współczesnego menedżera</w:t>
            </w:r>
          </w:p>
        </w:tc>
      </w:tr>
      <w:tr w:rsidR="00EA12B9" w:rsidRPr="005A4C2B" w:rsidTr="008121B6">
        <w:tc>
          <w:tcPr>
            <w:tcW w:w="9639" w:type="dxa"/>
          </w:tcPr>
          <w:p w:rsidR="00EA12B9" w:rsidRPr="005A4C2B" w:rsidRDefault="00EA12B9" w:rsidP="008121B6">
            <w:pPr>
              <w:spacing w:after="0" w:line="240" w:lineRule="auto"/>
              <w:rPr>
                <w:rFonts w:ascii="Corbel" w:hAnsi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Granice i tożsamość przedsiębiorstwa, formułowanie właściwej struktury koncepcji biznesu</w:t>
            </w:r>
          </w:p>
        </w:tc>
      </w:tr>
      <w:tr w:rsidR="00EA12B9" w:rsidRPr="005A4C2B" w:rsidTr="008121B6">
        <w:tc>
          <w:tcPr>
            <w:tcW w:w="9639" w:type="dxa"/>
          </w:tcPr>
          <w:p w:rsidR="00EA12B9" w:rsidRPr="005A4C2B" w:rsidRDefault="00EA12B9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Przedsiębiorstwo innowacyjne - Kultura organizacji sprzyjająca kreatywności i innowacyjności</w:t>
            </w:r>
          </w:p>
        </w:tc>
      </w:tr>
      <w:tr w:rsidR="00EA12B9" w:rsidRPr="005A4C2B" w:rsidTr="008121B6">
        <w:tc>
          <w:tcPr>
            <w:tcW w:w="9639" w:type="dxa"/>
          </w:tcPr>
          <w:p w:rsidR="00EA12B9" w:rsidRPr="005A4C2B" w:rsidRDefault="00EA12B9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Nowoczesne techniki zarządzanie przedsiębiorstwem w aspekcie poprawy efektywności i konkurencyjności</w:t>
            </w:r>
          </w:p>
        </w:tc>
      </w:tr>
      <w:tr w:rsidR="00EA12B9" w:rsidRPr="005A4C2B" w:rsidTr="008121B6">
        <w:tc>
          <w:tcPr>
            <w:tcW w:w="9639" w:type="dxa"/>
          </w:tcPr>
          <w:p w:rsidR="00EA12B9" w:rsidRPr="005A4C2B" w:rsidRDefault="00EA12B9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Identyfikacja elementów przedsiębiorstwa przyszłości</w:t>
            </w:r>
          </w:p>
        </w:tc>
      </w:tr>
    </w:tbl>
    <w:p w:rsidR="00EA12B9" w:rsidRDefault="00EA12B9" w:rsidP="00EA12B9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EA12B9" w:rsidRDefault="00EA12B9" w:rsidP="00EA12B9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EA12B9" w:rsidRDefault="00EA12B9" w:rsidP="00EA12B9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EA12B9" w:rsidRDefault="00EA12B9" w:rsidP="00EA12B9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EA12B9" w:rsidRPr="005A4C2B" w:rsidRDefault="00EA12B9" w:rsidP="00EA12B9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EA12B9" w:rsidRPr="005A4C2B" w:rsidRDefault="00EA12B9" w:rsidP="00EA12B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lastRenderedPageBreak/>
        <w:t>3.4.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EA12B9" w:rsidRPr="005A4C2B" w:rsidRDefault="00EA12B9" w:rsidP="00EA12B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Wykład informacyjny i problemowy z prezentacją multimedialną.</w:t>
      </w:r>
    </w:p>
    <w:p w:rsidR="00EA12B9" w:rsidRPr="005A4C2B" w:rsidRDefault="00EA12B9" w:rsidP="00EA12B9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EA12B9" w:rsidRPr="005A4C2B" w:rsidRDefault="00EA12B9" w:rsidP="00EA12B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EA12B9" w:rsidRPr="005A4C2B" w:rsidRDefault="00EA12B9" w:rsidP="00EA12B9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70"/>
        <w:gridCol w:w="5330"/>
        <w:gridCol w:w="2080"/>
      </w:tblGrid>
      <w:tr w:rsidR="00EA12B9" w:rsidRPr="005A4C2B" w:rsidTr="008121B6">
        <w:tc>
          <w:tcPr>
            <w:tcW w:w="1843" w:type="dxa"/>
            <w:vAlign w:val="center"/>
          </w:tcPr>
          <w:p w:rsidR="00EA12B9" w:rsidRPr="005A4C2B" w:rsidRDefault="00EA12B9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EA12B9" w:rsidRPr="005A4C2B" w:rsidRDefault="00EA12B9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EA12B9" w:rsidRPr="005A4C2B" w:rsidRDefault="00EA12B9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EA12B9" w:rsidRPr="005A4C2B" w:rsidRDefault="00EA12B9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EA12B9" w:rsidRPr="005A4C2B" w:rsidTr="008121B6">
        <w:tc>
          <w:tcPr>
            <w:tcW w:w="1843" w:type="dxa"/>
          </w:tcPr>
          <w:p w:rsidR="00EA12B9" w:rsidRPr="005A4C2B" w:rsidRDefault="00EA12B9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EA12B9" w:rsidRPr="005A4C2B" w:rsidRDefault="00EA12B9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esej </w:t>
            </w:r>
          </w:p>
        </w:tc>
        <w:tc>
          <w:tcPr>
            <w:tcW w:w="2126" w:type="dxa"/>
          </w:tcPr>
          <w:p w:rsidR="00EA12B9" w:rsidRPr="005A4C2B" w:rsidRDefault="00EA12B9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EA12B9" w:rsidRPr="005A4C2B" w:rsidTr="008121B6">
        <w:tc>
          <w:tcPr>
            <w:tcW w:w="1843" w:type="dxa"/>
          </w:tcPr>
          <w:p w:rsidR="00EA12B9" w:rsidRPr="005A4C2B" w:rsidRDefault="00EA12B9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EA12B9" w:rsidRPr="005A4C2B" w:rsidRDefault="00EA12B9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esej </w:t>
            </w:r>
          </w:p>
        </w:tc>
        <w:tc>
          <w:tcPr>
            <w:tcW w:w="2126" w:type="dxa"/>
          </w:tcPr>
          <w:p w:rsidR="00EA12B9" w:rsidRPr="005A4C2B" w:rsidRDefault="00EA12B9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EA12B9" w:rsidRPr="005A4C2B" w:rsidTr="008121B6">
        <w:tc>
          <w:tcPr>
            <w:tcW w:w="1843" w:type="dxa"/>
          </w:tcPr>
          <w:p w:rsidR="00EA12B9" w:rsidRPr="005A4C2B" w:rsidRDefault="00EA12B9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EA12B9" w:rsidRPr="005A4C2B" w:rsidRDefault="00EA12B9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esej</w:t>
            </w:r>
          </w:p>
        </w:tc>
        <w:tc>
          <w:tcPr>
            <w:tcW w:w="2126" w:type="dxa"/>
          </w:tcPr>
          <w:p w:rsidR="00EA12B9" w:rsidRPr="005A4C2B" w:rsidRDefault="00EA12B9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EA12B9" w:rsidRPr="005A4C2B" w:rsidTr="008121B6">
        <w:tc>
          <w:tcPr>
            <w:tcW w:w="1843" w:type="dxa"/>
          </w:tcPr>
          <w:p w:rsidR="00EA12B9" w:rsidRPr="005A4C2B" w:rsidRDefault="00EA12B9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ek_04</w:t>
            </w:r>
          </w:p>
        </w:tc>
        <w:tc>
          <w:tcPr>
            <w:tcW w:w="5670" w:type="dxa"/>
          </w:tcPr>
          <w:p w:rsidR="00EA12B9" w:rsidRPr="005A4C2B" w:rsidRDefault="00EA12B9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esej, obserwacja w trakcie zajęć</w:t>
            </w:r>
          </w:p>
        </w:tc>
        <w:tc>
          <w:tcPr>
            <w:tcW w:w="2126" w:type="dxa"/>
          </w:tcPr>
          <w:p w:rsidR="00EA12B9" w:rsidRPr="005A4C2B" w:rsidRDefault="00EA12B9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</w:tbl>
    <w:p w:rsidR="00EA12B9" w:rsidRPr="005A4C2B" w:rsidRDefault="00EA12B9" w:rsidP="00EA12B9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EA12B9" w:rsidRPr="005A4C2B" w:rsidRDefault="00EA12B9" w:rsidP="00EA12B9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4.2.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EA12B9" w:rsidRPr="005A4C2B" w:rsidTr="008121B6">
        <w:tc>
          <w:tcPr>
            <w:tcW w:w="9670" w:type="dxa"/>
          </w:tcPr>
          <w:p w:rsidR="00EA12B9" w:rsidRPr="005A4C2B" w:rsidRDefault="00EA12B9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Wykład:  esej oparty na aktualnej literaturze przedmiotu – głównie artykułach naukowych krajowych i zagranicznych.</w:t>
            </w:r>
          </w:p>
          <w:p w:rsidR="00EA12B9" w:rsidRPr="005A4C2B" w:rsidRDefault="00EA12B9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Warunkiem uzyskania oceny 3,0 jest zdobycie co najmniej 50% sumy punktów określonych dla w/w aktywności.</w:t>
            </w:r>
          </w:p>
        </w:tc>
      </w:tr>
    </w:tbl>
    <w:p w:rsidR="00EA12B9" w:rsidRPr="005A4C2B" w:rsidRDefault="00EA12B9" w:rsidP="00EA12B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EA12B9" w:rsidRPr="005A4C2B" w:rsidRDefault="00EA12B9" w:rsidP="00EA12B9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EA12B9" w:rsidRPr="005A4C2B" w:rsidTr="008121B6">
        <w:tc>
          <w:tcPr>
            <w:tcW w:w="4962" w:type="dxa"/>
            <w:vAlign w:val="center"/>
          </w:tcPr>
          <w:p w:rsidR="00EA12B9" w:rsidRPr="005A4C2B" w:rsidRDefault="00EA12B9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EA12B9" w:rsidRPr="005A4C2B" w:rsidRDefault="00EA12B9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EA12B9" w:rsidRPr="005A4C2B" w:rsidTr="008121B6">
        <w:tc>
          <w:tcPr>
            <w:tcW w:w="4962" w:type="dxa"/>
          </w:tcPr>
          <w:p w:rsidR="00EA12B9" w:rsidRPr="005A4C2B" w:rsidRDefault="00EA12B9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EA12B9" w:rsidRPr="005A4C2B" w:rsidRDefault="00EA12B9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9</w:t>
            </w:r>
          </w:p>
        </w:tc>
      </w:tr>
      <w:tr w:rsidR="00EA12B9" w:rsidRPr="005A4C2B" w:rsidTr="008121B6">
        <w:tc>
          <w:tcPr>
            <w:tcW w:w="4962" w:type="dxa"/>
          </w:tcPr>
          <w:p w:rsidR="00EA12B9" w:rsidRPr="005A4C2B" w:rsidRDefault="00EA12B9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EA12B9" w:rsidRPr="005A4C2B" w:rsidRDefault="00EA12B9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</w:tcPr>
          <w:p w:rsidR="00EA12B9" w:rsidRPr="005A4C2B" w:rsidRDefault="00EA12B9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EA12B9" w:rsidRPr="005A4C2B" w:rsidTr="008121B6">
        <w:tc>
          <w:tcPr>
            <w:tcW w:w="4962" w:type="dxa"/>
          </w:tcPr>
          <w:p w:rsidR="00EA12B9" w:rsidRPr="005A4C2B" w:rsidRDefault="00EA12B9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do zajęć, napisanie eseju)</w:t>
            </w:r>
          </w:p>
        </w:tc>
        <w:tc>
          <w:tcPr>
            <w:tcW w:w="4677" w:type="dxa"/>
          </w:tcPr>
          <w:p w:rsidR="00EA12B9" w:rsidRPr="005A4C2B" w:rsidRDefault="00EA12B9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14</w:t>
            </w:r>
          </w:p>
        </w:tc>
      </w:tr>
      <w:tr w:rsidR="00EA12B9" w:rsidRPr="005A4C2B" w:rsidTr="008121B6">
        <w:tc>
          <w:tcPr>
            <w:tcW w:w="4962" w:type="dxa"/>
          </w:tcPr>
          <w:p w:rsidR="00EA12B9" w:rsidRPr="005A4C2B" w:rsidRDefault="00EA12B9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EA12B9" w:rsidRPr="005A4C2B" w:rsidRDefault="00EA12B9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25</w:t>
            </w:r>
          </w:p>
        </w:tc>
      </w:tr>
      <w:tr w:rsidR="00EA12B9" w:rsidRPr="005A4C2B" w:rsidTr="008121B6">
        <w:tc>
          <w:tcPr>
            <w:tcW w:w="4962" w:type="dxa"/>
          </w:tcPr>
          <w:p w:rsidR="00EA12B9" w:rsidRPr="005A4C2B" w:rsidRDefault="00EA12B9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EA12B9" w:rsidRPr="005A4C2B" w:rsidRDefault="00EA12B9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1</w:t>
            </w:r>
          </w:p>
        </w:tc>
      </w:tr>
    </w:tbl>
    <w:p w:rsidR="00EA12B9" w:rsidRPr="005A4C2B" w:rsidRDefault="00EA12B9" w:rsidP="00EA12B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EA12B9" w:rsidRPr="005A4C2B" w:rsidRDefault="00EA12B9" w:rsidP="00EA12B9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EA12B9" w:rsidRPr="005A4C2B" w:rsidRDefault="00EA12B9" w:rsidP="00EA12B9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EA12B9" w:rsidRPr="005A4C2B" w:rsidTr="008121B6">
        <w:trPr>
          <w:trHeight w:val="397"/>
        </w:trPr>
        <w:tc>
          <w:tcPr>
            <w:tcW w:w="2359" w:type="pct"/>
          </w:tcPr>
          <w:p w:rsidR="00EA12B9" w:rsidRPr="005A4C2B" w:rsidRDefault="00EA12B9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EA12B9" w:rsidRPr="005A4C2B" w:rsidRDefault="00EA12B9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EA12B9" w:rsidRPr="005A4C2B" w:rsidTr="008121B6">
        <w:trPr>
          <w:trHeight w:val="397"/>
        </w:trPr>
        <w:tc>
          <w:tcPr>
            <w:tcW w:w="2359" w:type="pct"/>
          </w:tcPr>
          <w:p w:rsidR="00EA12B9" w:rsidRPr="005A4C2B" w:rsidRDefault="00EA12B9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EA12B9" w:rsidRPr="005A4C2B" w:rsidRDefault="00EA12B9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EA12B9" w:rsidRPr="005A4C2B" w:rsidRDefault="00EA12B9" w:rsidP="00EA12B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EA12B9" w:rsidRPr="005A4C2B" w:rsidRDefault="00EA12B9" w:rsidP="00EA12B9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EA12B9" w:rsidRPr="005A4C2B" w:rsidTr="008121B6">
        <w:trPr>
          <w:trHeight w:val="397"/>
        </w:trPr>
        <w:tc>
          <w:tcPr>
            <w:tcW w:w="5000" w:type="pct"/>
          </w:tcPr>
          <w:p w:rsidR="00EA12B9" w:rsidRPr="005A4C2B" w:rsidRDefault="00EA12B9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EA12B9" w:rsidRPr="005A4C2B" w:rsidRDefault="00EA12B9" w:rsidP="00EA12B9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  <w:t>Wojtysiak-Kotlarski M., Teoria przedsiębiorstwa a koncepcje zarządzania i praktyka biznesu, Szkoła Główna Handlowa w Warszawie - Oficyna Wydawnicza, Warszawa 2011.</w:t>
            </w:r>
          </w:p>
          <w:p w:rsidR="00EA12B9" w:rsidRPr="005A4C2B" w:rsidRDefault="00EA12B9" w:rsidP="00EA12B9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Kasiewicz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 S.,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Możaryn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 H. (red.), Teoria przedsiębiorstwa, wyd. 1, Szkoła Główna Handlowa, Warszawa 2004.</w:t>
            </w:r>
            <w:r w:rsidRPr="005A4C2B">
              <w:rPr>
                <w:rFonts w:ascii="Corbel" w:hAnsi="Corbel"/>
                <w:bCs/>
                <w:sz w:val="21"/>
                <w:szCs w:val="21"/>
              </w:rPr>
              <w:t xml:space="preserve"> </w:t>
            </w: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</w:t>
            </w:r>
          </w:p>
        </w:tc>
      </w:tr>
      <w:tr w:rsidR="00EA12B9" w:rsidRPr="005A4C2B" w:rsidTr="008121B6">
        <w:trPr>
          <w:trHeight w:val="397"/>
        </w:trPr>
        <w:tc>
          <w:tcPr>
            <w:tcW w:w="5000" w:type="pct"/>
          </w:tcPr>
          <w:p w:rsidR="00EA12B9" w:rsidRPr="005A4C2B" w:rsidRDefault="00EA12B9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EA12B9" w:rsidRPr="005A4C2B" w:rsidRDefault="00EA12B9" w:rsidP="00EA12B9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b/>
                <w:smallCaps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Gruszecki T., Współczesne teorie przedsiębiorstwa, Warszawa 2002.</w:t>
            </w:r>
          </w:p>
          <w:p w:rsidR="00EA12B9" w:rsidRPr="005A4C2B" w:rsidRDefault="00EA12B9" w:rsidP="00EA12B9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b/>
                <w:smallCaps/>
                <w:sz w:val="21"/>
                <w:szCs w:val="21"/>
              </w:rPr>
            </w:pPr>
            <w:r w:rsidRPr="005A4C2B">
              <w:rPr>
                <w:rFonts w:ascii="Corbel" w:hAnsi="Corbel"/>
                <w:bCs/>
                <w:sz w:val="21"/>
                <w:szCs w:val="21"/>
              </w:rPr>
              <w:t>Sudoł S., Przedsiębiorstwo. Podstawy nauki o przedsiębiorstwie. Zarządzanie przedsiębiorstwem, PWE, Warszawa 2006.</w:t>
            </w:r>
          </w:p>
          <w:p w:rsidR="00EA12B9" w:rsidRPr="005A4C2B" w:rsidRDefault="00EA12B9" w:rsidP="00EA12B9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b/>
                <w:smallCaps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Zbiegień-Maciąg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L., Kultura w organizacji. Identyfikacja kultur znanych firm, PWN, Warszawa 2014.</w:t>
            </w:r>
          </w:p>
        </w:tc>
      </w:tr>
    </w:tbl>
    <w:p w:rsidR="00EA12B9" w:rsidRPr="005A4C2B" w:rsidRDefault="00EA12B9" w:rsidP="00EA12B9">
      <w:pPr>
        <w:spacing w:after="0" w:line="240" w:lineRule="auto"/>
        <w:rPr>
          <w:rFonts w:ascii="Corbel" w:hAnsi="Corbel" w:cs="Corbel"/>
          <w:b/>
          <w:smallCaps/>
          <w:sz w:val="21"/>
          <w:szCs w:val="21"/>
        </w:rPr>
      </w:pPr>
      <w:r w:rsidRPr="005A4C2B">
        <w:rPr>
          <w:rFonts w:ascii="Corbel" w:hAnsi="Corbel" w:cs="Corbel"/>
          <w:b/>
          <w:smallCaps/>
          <w:sz w:val="21"/>
          <w:szCs w:val="21"/>
        </w:rPr>
        <w:br w:type="page"/>
      </w:r>
    </w:p>
    <w:p w:rsidR="0098137D" w:rsidRDefault="0098137D"/>
    <w:sectPr w:rsidR="0098137D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A71FF"/>
    <w:multiLevelType w:val="hybridMultilevel"/>
    <w:tmpl w:val="43AC7EEA"/>
    <w:lvl w:ilvl="0" w:tplc="C55CF9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2D62FE"/>
    <w:multiLevelType w:val="hybridMultilevel"/>
    <w:tmpl w:val="DF8227FE"/>
    <w:lvl w:ilvl="0" w:tplc="4706147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AC000B"/>
    <w:multiLevelType w:val="hybridMultilevel"/>
    <w:tmpl w:val="A5C0483C"/>
    <w:lvl w:ilvl="0" w:tplc="5680E5A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A12B9"/>
    <w:rsid w:val="0098137D"/>
    <w:rsid w:val="00EA12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12B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A12B9"/>
    <w:pPr>
      <w:ind w:left="720"/>
      <w:contextualSpacing/>
    </w:pPr>
  </w:style>
  <w:style w:type="paragraph" w:customStyle="1" w:styleId="Default">
    <w:name w:val="Default"/>
    <w:uiPriority w:val="99"/>
    <w:rsid w:val="00EA12B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EA12B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EA12B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EA12B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EA12B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EA12B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EA12B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EA12B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EA12B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EA12B9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A12B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A12B9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906</Words>
  <Characters>5442</Characters>
  <Application>Microsoft Office Word</Application>
  <DocSecurity>0</DocSecurity>
  <Lines>45</Lines>
  <Paragraphs>12</Paragraphs>
  <ScaleCrop>false</ScaleCrop>
  <Company/>
  <LinksUpToDate>false</LinksUpToDate>
  <CharactersWithSpaces>6336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2019-02-03T21:06:00Z</dcterms:created>
  <dcterms:modified xsi:type="dcterms:W3CDTF">2019-02-03T21:07:00Z</dcterms:modified>
</cp:coreProperties>
</file>